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1D" w:rsidRPr="00D856FA" w:rsidRDefault="00C3021D" w:rsidP="00C3021D">
      <w:pPr>
        <w:pStyle w:val="ConsPlusNormal"/>
        <w:widowControl/>
        <w:tabs>
          <w:tab w:val="left" w:pos="1134"/>
        </w:tabs>
        <w:spacing w:line="276" w:lineRule="auto"/>
        <w:jc w:val="center"/>
        <w:rPr>
          <w:b/>
        </w:rPr>
      </w:pPr>
      <w:r w:rsidRPr="00D856FA">
        <w:rPr>
          <w:b/>
        </w:rPr>
        <w:t>Перечень вступительных испытаний</w:t>
      </w:r>
      <w:r>
        <w:rPr>
          <w:b/>
        </w:rPr>
        <w:t xml:space="preserve"> (ВИ)</w:t>
      </w:r>
    </w:p>
    <w:p w:rsidR="00C3021D" w:rsidRDefault="00C3021D" w:rsidP="00C3021D">
      <w:pPr>
        <w:pStyle w:val="ConsPlusNormal"/>
        <w:widowControl/>
        <w:tabs>
          <w:tab w:val="left" w:pos="1134"/>
        </w:tabs>
        <w:spacing w:line="276" w:lineRule="auto"/>
        <w:jc w:val="both"/>
      </w:pPr>
    </w:p>
    <w:tbl>
      <w:tblPr>
        <w:tblStyle w:val="a3"/>
        <w:tblW w:w="9777" w:type="dxa"/>
        <w:tblLayout w:type="fixed"/>
        <w:tblLook w:val="04A0" w:firstRow="1" w:lastRow="0" w:firstColumn="1" w:lastColumn="0" w:noHBand="0" w:noVBand="1"/>
      </w:tblPr>
      <w:tblGrid>
        <w:gridCol w:w="757"/>
        <w:gridCol w:w="2782"/>
        <w:gridCol w:w="1418"/>
        <w:gridCol w:w="850"/>
        <w:gridCol w:w="1276"/>
        <w:gridCol w:w="1134"/>
        <w:gridCol w:w="1560"/>
      </w:tblGrid>
      <w:tr w:rsidR="00C3021D" w:rsidTr="00990D28">
        <w:tc>
          <w:tcPr>
            <w:tcW w:w="757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Предмет</w:t>
            </w:r>
          </w:p>
        </w:tc>
        <w:tc>
          <w:tcPr>
            <w:tcW w:w="1418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Язык ВИ</w:t>
            </w:r>
          </w:p>
        </w:tc>
        <w:tc>
          <w:tcPr>
            <w:tcW w:w="850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Мин. Балл</w:t>
            </w:r>
          </w:p>
        </w:tc>
        <w:tc>
          <w:tcPr>
            <w:tcW w:w="1276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Макс. Балл</w:t>
            </w:r>
          </w:p>
        </w:tc>
        <w:tc>
          <w:tcPr>
            <w:tcW w:w="1134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Приоритет</w:t>
            </w:r>
          </w:p>
        </w:tc>
        <w:tc>
          <w:tcPr>
            <w:tcW w:w="1560" w:type="dxa"/>
          </w:tcPr>
          <w:p w:rsidR="00C3021D" w:rsidRPr="004204C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4204C1">
              <w:rPr>
                <w:b/>
              </w:rPr>
              <w:t>орма проведения</w:t>
            </w:r>
          </w:p>
        </w:tc>
      </w:tr>
      <w:tr w:rsidR="00C3021D" w:rsidTr="00990D28">
        <w:tc>
          <w:tcPr>
            <w:tcW w:w="757" w:type="dxa"/>
            <w:vMerge w:val="restart"/>
            <w:textDirection w:val="btLr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left="113" w:right="113"/>
              <w:jc w:val="center"/>
            </w:pPr>
            <w:r>
              <w:t>Основные места в рамках КЦП</w:t>
            </w: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Математика и механика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Компьютерные науки и информатика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Физические науки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Английский язык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р</w:t>
            </w:r>
            <w:r w:rsidRPr="002D22D6">
              <w:t>усский</w:t>
            </w:r>
            <w:r>
              <w:t>, английский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Инд. Достижения (общие)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:rsidR="00C3021D" w:rsidRPr="00B6574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-</w:t>
            </w:r>
          </w:p>
        </w:tc>
      </w:tr>
      <w:tr w:rsidR="00C3021D" w:rsidTr="00990D28">
        <w:tc>
          <w:tcPr>
            <w:tcW w:w="757" w:type="dxa"/>
            <w:vMerge w:val="restart"/>
            <w:textDirection w:val="btLr"/>
          </w:tcPr>
          <w:p w:rsidR="00C3021D" w:rsidRDefault="00C3021D" w:rsidP="00990D28">
            <w:pPr>
              <w:pStyle w:val="ConsPlusNormal"/>
              <w:tabs>
                <w:tab w:val="left" w:pos="1134"/>
              </w:tabs>
              <w:spacing w:line="276" w:lineRule="auto"/>
              <w:ind w:left="113" w:right="113"/>
              <w:jc w:val="center"/>
            </w:pPr>
            <w:r>
              <w:t xml:space="preserve">В рамках целевой </w:t>
            </w:r>
            <w:proofErr w:type="spellStart"/>
            <w:r>
              <w:t>недетализированной</w:t>
            </w:r>
            <w:proofErr w:type="spellEnd"/>
            <w:r>
              <w:t xml:space="preserve"> квоты</w:t>
            </w: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Дифференциальные уравнения и математическая физика</w:t>
            </w:r>
          </w:p>
        </w:tc>
        <w:tc>
          <w:tcPr>
            <w:tcW w:w="1418" w:type="dxa"/>
          </w:tcPr>
          <w:p w:rsidR="00C3021D" w:rsidRPr="002D22D6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Pr="00AE4DD6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C3021D" w:rsidRPr="00B6574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  <w:textDirection w:val="btLr"/>
          </w:tcPr>
          <w:p w:rsidR="00C3021D" w:rsidRDefault="00C3021D" w:rsidP="00990D28">
            <w:pPr>
              <w:pStyle w:val="ConsPlusNormal"/>
              <w:tabs>
                <w:tab w:val="left" w:pos="1134"/>
              </w:tabs>
              <w:spacing w:line="276" w:lineRule="auto"/>
              <w:ind w:left="113" w:right="113"/>
              <w:jc w:val="center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Вычислительная математика</w:t>
            </w:r>
          </w:p>
        </w:tc>
        <w:tc>
          <w:tcPr>
            <w:tcW w:w="1418" w:type="dxa"/>
          </w:tcPr>
          <w:p w:rsidR="00C3021D" w:rsidRPr="002D22D6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Pr="00AE4DD6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C3021D" w:rsidRPr="00B6574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  <w:textDirection w:val="btLr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left="113" w:right="113"/>
              <w:jc w:val="center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Механика деформируемого твердого тела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Механика жидкости, газа и плазмы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Математическое моделирование, численные методы и комплексы программ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Химическая физика, горение и взрыв, физика экстремальных состояний вещества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Английский язык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р</w:t>
            </w:r>
            <w:r w:rsidRPr="002D22D6">
              <w:t>усский</w:t>
            </w:r>
            <w:r>
              <w:t>, английский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Инд. Достижения (общие + целевые)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:rsidR="00C3021D" w:rsidRPr="00B6574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3 + 1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-</w:t>
            </w:r>
          </w:p>
        </w:tc>
      </w:tr>
    </w:tbl>
    <w:p w:rsidR="00C3021D" w:rsidRDefault="00C3021D" w:rsidP="00C3021D">
      <w:pPr>
        <w:pStyle w:val="ConsPlusNormal"/>
        <w:widowControl/>
        <w:tabs>
          <w:tab w:val="left" w:pos="1134"/>
        </w:tabs>
        <w:spacing w:line="276" w:lineRule="auto"/>
        <w:jc w:val="both"/>
      </w:pPr>
    </w:p>
    <w:p w:rsidR="00C3021D" w:rsidRDefault="00C3021D" w:rsidP="00C3021D">
      <w:pPr>
        <w:pStyle w:val="ConsPlusNormal"/>
        <w:widowControl/>
        <w:tabs>
          <w:tab w:val="left" w:pos="1134"/>
        </w:tabs>
        <w:spacing w:line="276" w:lineRule="auto"/>
        <w:ind w:left="567"/>
        <w:jc w:val="both"/>
      </w:pPr>
    </w:p>
    <w:p w:rsidR="00BE6B03" w:rsidRDefault="00BE6B03">
      <w:bookmarkStart w:id="0" w:name="_GoBack"/>
      <w:bookmarkEnd w:id="0"/>
    </w:p>
    <w:sectPr w:rsidR="00BE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1D"/>
    <w:rsid w:val="00BE6B03"/>
    <w:rsid w:val="00C3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06E8-81D6-4371-90DD-A7BC6B0F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21D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table" w:styleId="a3">
    <w:name w:val="Table Grid"/>
    <w:basedOn w:val="a1"/>
    <w:uiPriority w:val="39"/>
    <w:rsid w:val="00C3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Дрожжина</dc:creator>
  <cp:keywords/>
  <dc:description/>
  <cp:lastModifiedBy>Ольга Дрожжина</cp:lastModifiedBy>
  <cp:revision>1</cp:revision>
  <dcterms:created xsi:type="dcterms:W3CDTF">2025-06-20T10:13:00Z</dcterms:created>
  <dcterms:modified xsi:type="dcterms:W3CDTF">2025-06-20T10:14:00Z</dcterms:modified>
</cp:coreProperties>
</file>