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614CB" w:rsidRDefault="00D4721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8"/>
        </w:rPr>
        <w:t>Лаврентьевская карта – твой билет в мир культуры!</w:t>
      </w:r>
    </w:p>
    <w:p w:rsidR="004614CB" w:rsidRDefault="004614C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4614CB" w:rsidRDefault="00D4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Напоминаем, что аспиранты очной формы обучения в Новосибирской области могут приобретать льготные билеты в учреждения культуры региона </w:t>
      </w:r>
      <w:r>
        <w:rPr>
          <w:rFonts w:ascii="Times New Roman" w:hAnsi="Times New Roman" w:cs="Times New Roman"/>
          <w:sz w:val="28"/>
        </w:rPr>
        <w:t>через онлайн-кассы в рамках доступного баланса.</w:t>
      </w:r>
    </w:p>
    <w:p w:rsidR="004614CB" w:rsidRDefault="00D4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Важно:</w:t>
      </w:r>
    </w:p>
    <w:p w:rsidR="004614CB" w:rsidRDefault="00D47212">
      <w:pPr>
        <w:pStyle w:val="af9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Доступен только аспирантам, адъюнктам, ординаторам и ассистентам Новосибирской области, обучающимся по очной форме</w:t>
      </w:r>
    </w:p>
    <w:p w:rsidR="004614CB" w:rsidRDefault="00D47212">
      <w:pPr>
        <w:pStyle w:val="af9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Работает через онлайн-кассы — покупай билеты в пару кликов</w:t>
      </w:r>
    </w:p>
    <w:p w:rsidR="004614CB" w:rsidRDefault="00D47212">
      <w:pPr>
        <w:pStyle w:val="af9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Баланс обновляется 31 декаб</w:t>
      </w:r>
      <w:r>
        <w:rPr>
          <w:rFonts w:ascii="Times New Roman" w:hAnsi="Times New Roman" w:cs="Times New Roman"/>
          <w:sz w:val="28"/>
        </w:rPr>
        <w:t>ря</w:t>
      </w:r>
    </w:p>
    <w:p w:rsidR="004614CB" w:rsidRDefault="00D4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Как воспользоваться Лаврентьевской картой рассказали в карточках.</w:t>
      </w:r>
    </w:p>
    <w:p w:rsidR="004614CB" w:rsidRDefault="004614C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4614CB" w:rsidRDefault="00D4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Подробнее о сервисе на сайте: https://karta-services.nso.ru/lav-card.html</w:t>
      </w:r>
    </w:p>
    <w:p w:rsidR="004614CB" w:rsidRDefault="00D4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Остались вопросы: </w:t>
      </w:r>
      <w:hyperlink r:id="rId7" w:history="1">
        <w:r>
          <w:rPr>
            <w:rStyle w:val="af"/>
            <w:rFonts w:ascii="Times New Roman" w:hAnsi="Times New Roman" w:cs="Times New Roman"/>
            <w:sz w:val="28"/>
          </w:rPr>
          <w:t>https://karta.nso.ru/support</w:t>
        </w:r>
      </w:hyperlink>
      <w:r>
        <w:rPr>
          <w:rFonts w:ascii="Times New Roman" w:hAnsi="Times New Roman" w:cs="Times New Roman"/>
          <w:sz w:val="28"/>
        </w:rPr>
        <w:t>, телефон горячей лин</w:t>
      </w:r>
      <w:r>
        <w:rPr>
          <w:rFonts w:ascii="Times New Roman" w:hAnsi="Times New Roman" w:cs="Times New Roman"/>
          <w:sz w:val="28"/>
        </w:rPr>
        <w:t>ии ЕКЦ 110.</w:t>
      </w:r>
    </w:p>
    <w:p w:rsidR="004614CB" w:rsidRDefault="004614C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4614CB" w:rsidRDefault="00D4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4381500" cy="4381500"/>
                <wp:effectExtent l="0" t="0" r="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>
                          <a:off x="0" y="0"/>
                          <a:ext cx="4381500" cy="4381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345.00pt;height:345.00pt;mso-wrap-distance-left:0.00pt;mso-wrap-distance-top:0.00pt;mso-wrap-distance-right:0.00pt;mso-wrap-distance-bottom:0.00pt;" stroked="false">
                <v:path textboxrect="0,0,0,0"/>
                <v:imagedata r:id="rId10" o:title=""/>
              </v:shape>
            </w:pict>
          </mc:Fallback>
        </mc:AlternateContent>
      </w:r>
    </w:p>
    <w:p w:rsidR="004614CB" w:rsidRDefault="004614C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4614CB" w:rsidRDefault="00D4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4210050" cy="4210050"/>
                <wp:effectExtent l="0" t="0" r="0" b="0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>
                          <a:off x="0" y="0"/>
                          <a:ext cx="4210050" cy="42100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331.50pt;height:331.50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</w:p>
    <w:p w:rsidR="004614CB" w:rsidRDefault="004614C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4614CB" w:rsidRDefault="00D4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4212000" cy="4212000"/>
                <wp:effectExtent l="0" t="0" r="0" b="0"/>
                <wp:docPr id="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3"/>
                        <a:stretch/>
                      </pic:blipFill>
                      <pic:spPr>
                        <a:xfrm>
                          <a:off x="0" y="0"/>
                          <a:ext cx="4212000" cy="4212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331.65pt;height:331.65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</w:p>
    <w:p w:rsidR="004614CB" w:rsidRDefault="004614C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4614CB" w:rsidRDefault="00D4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4212000" cy="4212000"/>
                <wp:effectExtent l="0" t="0" r="0" b="0"/>
                <wp:docPr id="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5"/>
                        <a:stretch/>
                      </pic:blipFill>
                      <pic:spPr>
                        <a:xfrm>
                          <a:off x="0" y="0"/>
                          <a:ext cx="4212000" cy="4212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331.65pt;height:331.65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</w:p>
    <w:p w:rsidR="004614CB" w:rsidRDefault="004614C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4614CB" w:rsidRDefault="00D4721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4212000" cy="4212000"/>
                <wp:effectExtent l="0" t="0" r="0" b="0"/>
                <wp:docPr id="5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7"/>
                        <a:stretch/>
                      </pic:blipFill>
                      <pic:spPr>
                        <a:xfrm>
                          <a:off x="0" y="0"/>
                          <a:ext cx="4212000" cy="4212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331.65pt;height:331.65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</w:p>
    <w:sectPr w:rsidR="004614CB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47212" w:rsidRDefault="00D47212">
      <w:pPr>
        <w:spacing w:after="0" w:line="240" w:lineRule="auto"/>
      </w:pPr>
      <w:r>
        <w:separator/>
      </w:r>
    </w:p>
  </w:endnote>
  <w:endnote w:type="continuationSeparator" w:id="0">
    <w:p w:rsidR="00D47212" w:rsidRDefault="00D472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47212" w:rsidRDefault="00D47212">
      <w:pPr>
        <w:spacing w:after="0" w:line="240" w:lineRule="auto"/>
      </w:pPr>
      <w:r>
        <w:separator/>
      </w:r>
    </w:p>
  </w:footnote>
  <w:footnote w:type="continuationSeparator" w:id="0">
    <w:p w:rsidR="00D47212" w:rsidRDefault="00D4721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B280B1A"/>
    <w:multiLevelType w:val="hybridMultilevel"/>
    <w:tmpl w:val="50EAB8DE"/>
    <w:lvl w:ilvl="0" w:tplc="E668DA8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28381970"/>
    <w:multiLevelType w:val="hybridMultilevel"/>
    <w:tmpl w:val="40508D66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2CF43C3F"/>
    <w:multiLevelType w:val="hybridMultilevel"/>
    <w:tmpl w:val="F2DED190"/>
    <w:lvl w:ilvl="0" w:tplc="DE56262E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/>
      </w:rPr>
    </w:lvl>
    <w:lvl w:ilvl="1" w:tplc="06F4141A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74100382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F88A8986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61AA1BB6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6A0E0ABE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7C703946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C0AE5C60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322C2CF0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3" w15:restartNumberingAfterBreak="0">
    <w:nsid w:val="3E864C32"/>
    <w:multiLevelType w:val="hybridMultilevel"/>
    <w:tmpl w:val="BA30629A"/>
    <w:lvl w:ilvl="0" w:tplc="BBC62244">
      <w:start w:val="1"/>
      <w:numFmt w:val="bullet"/>
      <w:lvlText w:val="–"/>
      <w:lvlJc w:val="left"/>
      <w:pPr>
        <w:ind w:left="709" w:hanging="360"/>
      </w:pPr>
      <w:rPr>
        <w:rFonts w:ascii="Arial" w:eastAsia="Arial" w:hAnsi="Arial" w:cs="Arial"/>
      </w:rPr>
    </w:lvl>
    <w:lvl w:ilvl="1" w:tplc="F0685E52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F53477F8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06F072FA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80ACD41E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44B646BA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DA86FE8A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A170DBAE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5C384234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614CB"/>
    <w:rsid w:val="004614CB"/>
    <w:rsid w:val="00D47212"/>
    <w:rsid w:val="00FD2D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06567E8-438F-45E5-A9E5-2623D7BF0B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Title"/>
    <w:basedOn w:val="a"/>
    <w:next w:val="a"/>
    <w:link w:val="a4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4">
    <w:name w:val="Заголовок Знак"/>
    <w:link w:val="a3"/>
    <w:uiPriority w:val="10"/>
    <w:rPr>
      <w:sz w:val="48"/>
      <w:szCs w:val="48"/>
    </w:rPr>
  </w:style>
  <w:style w:type="paragraph" w:styleId="a5">
    <w:name w:val="Subtitle"/>
    <w:basedOn w:val="a"/>
    <w:next w:val="a"/>
    <w:link w:val="a6"/>
    <w:uiPriority w:val="11"/>
    <w:qFormat/>
    <w:pPr>
      <w:spacing w:before="200"/>
    </w:pPr>
    <w:rPr>
      <w:sz w:val="24"/>
      <w:szCs w:val="24"/>
    </w:rPr>
  </w:style>
  <w:style w:type="character" w:customStyle="1" w:styleId="a6">
    <w:name w:val="Подзаголовок Знак"/>
    <w:link w:val="a5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7">
    <w:name w:val="Intense Quote"/>
    <w:basedOn w:val="a"/>
    <w:next w:val="a"/>
    <w:link w:val="a8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8">
    <w:name w:val="Выделенная цитата Знак"/>
    <w:link w:val="a7"/>
    <w:uiPriority w:val="30"/>
    <w:rPr>
      <w:i/>
    </w:rPr>
  </w:style>
  <w:style w:type="paragraph" w:styleId="a9">
    <w:name w:val="header"/>
    <w:basedOn w:val="a"/>
    <w:link w:val="aa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aa">
    <w:name w:val="Верхний колонтитул Знак"/>
    <w:link w:val="a9"/>
    <w:uiPriority w:val="99"/>
  </w:style>
  <w:style w:type="paragraph" w:styleId="ab">
    <w:name w:val="footer"/>
    <w:basedOn w:val="a"/>
    <w:link w:val="ac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uiPriority w:val="99"/>
  </w:style>
  <w:style w:type="paragraph" w:styleId="ad">
    <w:name w:val="caption"/>
    <w:basedOn w:val="a"/>
    <w:next w:val="a"/>
    <w:uiPriority w:val="35"/>
    <w:semiHidden/>
    <w:unhideWhenUsed/>
    <w:qFormat/>
    <w:rPr>
      <w:b/>
      <w:bCs/>
      <w:color w:val="5B9BD5" w:themeColor="accent1"/>
      <w:sz w:val="18"/>
      <w:szCs w:val="18"/>
    </w:rPr>
  </w:style>
  <w:style w:type="character" w:customStyle="1" w:styleId="ac">
    <w:name w:val="Нижний колонтитул Знак"/>
    <w:link w:val="ab"/>
    <w:uiPriority w:val="99"/>
  </w:style>
  <w:style w:type="table" w:styleId="ae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5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-6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styleId="-7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CCCEA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CCCEA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5AFDD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single" w:sz="4" w:space="0" w:color="95AFDD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-20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30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50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-60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8DA9DB" w:themeColor="accent5" w:themeTint="9A"/>
        <w:bottom w:val="single" w:sz="4" w:space="0" w:color="8DA9DB" w:themeColor="accent5" w:themeTint="9A"/>
      </w:tblBorders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5B9BD5" w:themeColor="accent1"/>
      </w:tblBorders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5B9BD5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single" w:sz="4" w:space="0" w:color="5B9BD5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8DA9DB" w:themeColor="accent5" w:themeTint="9A"/>
      </w:tblBorders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8DA9DB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8DA9DB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">
    <w:name w:val="Hyperlink"/>
    <w:uiPriority w:val="99"/>
    <w:unhideWhenUsed/>
    <w:rPr>
      <w:color w:val="0563C1" w:themeColor="hyperlink"/>
      <w:u w:val="single"/>
    </w:rPr>
  </w:style>
  <w:style w:type="paragraph" w:styleId="af0">
    <w:name w:val="footnote text"/>
    <w:basedOn w:val="a"/>
    <w:link w:val="af1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1">
    <w:name w:val="Текст сноски Знак"/>
    <w:link w:val="af0"/>
    <w:uiPriority w:val="99"/>
    <w:rPr>
      <w:sz w:val="18"/>
    </w:rPr>
  </w:style>
  <w:style w:type="character" w:styleId="af2">
    <w:name w:val="footnote reference"/>
    <w:uiPriority w:val="99"/>
    <w:unhideWhenUsed/>
    <w:rPr>
      <w:vertAlign w:val="superscript"/>
    </w:rPr>
  </w:style>
  <w:style w:type="paragraph" w:styleId="af3">
    <w:name w:val="endnote text"/>
    <w:basedOn w:val="a"/>
    <w:link w:val="af4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4">
    <w:name w:val="Текст концевой сноски Знак"/>
    <w:link w:val="af3"/>
    <w:uiPriority w:val="99"/>
    <w:rPr>
      <w:sz w:val="20"/>
    </w:rPr>
  </w:style>
  <w:style w:type="character" w:styleId="af5">
    <w:name w:val="endnote reference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6">
    <w:name w:val="TOC Heading"/>
    <w:uiPriority w:val="39"/>
    <w:unhideWhenUsed/>
  </w:style>
  <w:style w:type="paragraph" w:styleId="af7">
    <w:name w:val="table of figures"/>
    <w:basedOn w:val="a"/>
    <w:next w:val="a"/>
    <w:uiPriority w:val="99"/>
    <w:unhideWhenUsed/>
    <w:pPr>
      <w:spacing w:after="0"/>
    </w:pPr>
  </w:style>
  <w:style w:type="paragraph" w:styleId="af8">
    <w:name w:val="No Spacing"/>
    <w:basedOn w:val="a"/>
    <w:uiPriority w:val="1"/>
    <w:qFormat/>
    <w:pPr>
      <w:spacing w:after="0" w:line="240" w:lineRule="auto"/>
    </w:pPr>
  </w:style>
  <w:style w:type="paragraph" w:styleId="af9">
    <w:name w:val="List Paragraph"/>
    <w:basedOn w:val="a"/>
    <w:uiPriority w:val="34"/>
    <w:qFormat/>
    <w:pPr>
      <w:ind w:left="720"/>
      <w:contextualSpacing/>
    </w:pPr>
  </w:style>
  <w:style w:type="paragraph" w:styleId="afa">
    <w:name w:val="Normal (Web)"/>
    <w:basedOn w:val="a"/>
    <w:uiPriority w:val="99"/>
    <w:semiHidden/>
    <w:unhideWhenUsed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b">
    <w:name w:val="Strong"/>
    <w:basedOn w:val="a0"/>
    <w:uiPriority w:val="22"/>
    <w:qFormat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50.png"/><Relationship Id="rId3" Type="http://schemas.openxmlformats.org/officeDocument/2006/relationships/settings" Target="settings.xml"/><Relationship Id="rId7" Type="http://schemas.openxmlformats.org/officeDocument/2006/relationships/hyperlink" Target="https://karta.nso.ru/support" TargetMode="External"/><Relationship Id="rId12" Type="http://schemas.openxmlformats.org/officeDocument/2006/relationships/image" Target="media/image20.png"/><Relationship Id="rId17" Type="http://schemas.openxmlformats.org/officeDocument/2006/relationships/image" Target="media/image5.png"/><Relationship Id="rId2" Type="http://schemas.openxmlformats.org/officeDocument/2006/relationships/styles" Target="styles.xml"/><Relationship Id="rId16" Type="http://schemas.openxmlformats.org/officeDocument/2006/relationships/image" Target="media/image4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10" Type="http://schemas.openxmlformats.org/officeDocument/2006/relationships/image" Target="media/image10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14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New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108</Words>
  <Characters>617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Муравьева Алиса Алексеевна</dc:creator>
  <cp:lastModifiedBy>Ольга Дрожжина</cp:lastModifiedBy>
  <cp:revision>2</cp:revision>
  <dcterms:created xsi:type="dcterms:W3CDTF">2026-05-14T03:18:00Z</dcterms:created>
  <dcterms:modified xsi:type="dcterms:W3CDTF">2026-05-14T03:18:00Z</dcterms:modified>
</cp:coreProperties>
</file>